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4"/>
        <w:spacing w:line="360" w:lineRule="auto"/>
        <w:rPr>
          <w:rStyle w:val="Ninguno"/>
          <w:b w:val="1"/>
          <w:bCs w:val="1"/>
          <w:sz w:val="20"/>
          <w:szCs w:val="20"/>
        </w:rPr>
      </w:pPr>
      <w:r>
        <w:rPr>
          <w:rStyle w:val="Ninguno"/>
          <w:b w:val="1"/>
          <w:bCs w:val="1"/>
          <w:sz w:val="20"/>
          <w:szCs w:val="20"/>
          <w:rtl w:val="0"/>
          <w:lang w:val="es-ES_tradnl"/>
        </w:rPr>
        <w:t>JORGE MARCELO BUSTOS RUBILAR</w:t>
      </w:r>
    </w:p>
    <w:p>
      <w:pPr>
        <w:pStyle w:val="heading 4"/>
        <w:spacing w:line="360" w:lineRule="auto"/>
        <w:rPr>
          <w:rStyle w:val="Ninguno"/>
          <w:sz w:val="20"/>
          <w:szCs w:val="20"/>
        </w:rPr>
      </w:pPr>
      <w:r>
        <w:rPr>
          <w:rStyle w:val="Ninguno"/>
          <w:sz w:val="20"/>
          <w:szCs w:val="20"/>
          <w:rtl w:val="0"/>
          <w:lang w:val="es-ES_tradnl"/>
        </w:rPr>
        <w:t xml:space="preserve"> (56-9) 77676216</w:t>
      </w:r>
      <w:r>
        <w:rPr>
          <w:rStyle w:val="Ninguno"/>
          <w:b w:val="1"/>
          <w:bCs w:val="1"/>
          <w:sz w:val="20"/>
          <w:szCs w:val="20"/>
          <w:rtl w:val="0"/>
          <w:lang w:val="es-ES_tradnl"/>
        </w:rPr>
        <w:t xml:space="preserve">  -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"mailto:jorgem.bustosr@gmail.com"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jorgem.bustosr@gmail.com</w:t>
      </w:r>
      <w:r>
        <w:rPr/>
        <w:fldChar w:fldCharType="end" w:fldLock="0"/>
      </w:r>
      <w:r>
        <w:rPr>
          <w:rStyle w:val="Ninguno"/>
          <w:sz w:val="20"/>
          <w:szCs w:val="20"/>
          <w:rtl w:val="0"/>
          <w:lang w:val="es-ES_tradnl"/>
        </w:rPr>
        <w:t xml:space="preserve">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"http://linkedin.com/in/jorgebustosr"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s-ES_tradnl"/>
        </w:rPr>
        <w:t>http://linkedin.com/in/jorgebustosr</w:t>
      </w:r>
      <w:r>
        <w:rPr/>
        <w:fldChar w:fldCharType="end" w:fldLock="0"/>
      </w:r>
    </w:p>
    <w:p>
      <w:pPr>
        <w:pStyle w:val="Cuerpo A"/>
      </w:pP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Ejecutivo senior de Recursos Humanos, especialista en Gesti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Personas y Relaciones Laborales. Con amplia y reconocida experiencia en empresas de variados sectores de la econom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a, principalmente: servicios a la miner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a, log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>stica, manufactura, retail y financiero. Orientado al desarrollo de personas y equipos, con visi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estrat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gica de negocio, probadas habilidades y experiencia en negociaci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colectiva y gesti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de iniciativas de relacionamiento organizacional para crear valor compartido.</w:t>
      </w:r>
    </w:p>
    <w:p>
      <w:pPr>
        <w:pStyle w:val="heading 6"/>
        <w:rPr>
          <w:sz w:val="20"/>
          <w:szCs w:val="20"/>
        </w:rPr>
      </w:pPr>
    </w:p>
    <w:p>
      <w:pPr>
        <w:pStyle w:val="Body Text"/>
        <w:rPr>
          <w:rStyle w:val="Ninguno"/>
          <w:sz w:val="20"/>
          <w:szCs w:val="20"/>
        </w:rPr>
      </w:pPr>
      <w:bookmarkStart w:name="AntofagastaRailwayCompanyPlc" w:id="0"/>
      <w:r>
        <w:rPr>
          <w:rStyle w:val="Ninguno"/>
          <w:rFonts w:cs="Arial Unicode MS" w:eastAsia="Arial Unicode MS"/>
          <w:sz w:val="20"/>
          <w:szCs w:val="20"/>
          <w:u w:val="single"/>
          <w:rtl w:val="0"/>
          <w:lang w:val="es-ES_tradnl"/>
        </w:rPr>
        <w:t>Antofagasta Railway Company Plc</w:t>
      </w:r>
      <w:bookmarkEnd w:id="0"/>
      <w:r>
        <w:rPr>
          <w:rStyle w:val="Ninguno"/>
          <w:rFonts w:cs="Arial Unicode MS" w:eastAsia="Arial Unicode MS"/>
          <w:sz w:val="20"/>
          <w:szCs w:val="20"/>
          <w:u w:val="single"/>
          <w:rtl w:val="0"/>
          <w:lang w:val="es-ES_tradnl"/>
        </w:rPr>
        <w:t>. (FCAB)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 xml:space="preserve"> </w:t>
        <w:tab/>
        <w:tab/>
        <w:tab/>
        <w:tab/>
        <w:tab/>
        <w:t xml:space="preserve">        07-2007 a 11-2018</w:t>
      </w: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Grupo FCAB es la divisi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de transporte y log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stica integral de Antofagasta Plc. Uno de los principales grupos econ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micos del pa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s. Con m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s de 130 a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ñ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os de trayectoria y facturaci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 xml:space="preserve">n anual por sobre US$180 millones. </w:t>
      </w: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b w:val="1"/>
          <w:bCs w:val="1"/>
          <w:sz w:val="20"/>
          <w:szCs w:val="20"/>
          <w:rtl w:val="0"/>
          <w:lang w:val="es-ES_tradnl"/>
        </w:rPr>
        <w:t>Gerente Corporativo RRHH.</w:t>
      </w: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Cargo dependiente de la gerencia general, responsable de la gesti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estrat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gica y t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ctica de recursos humanos de la compa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ñí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a y sus filiales. Consiste en administrar una dotaci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de personal cercana a 1.700 personas; 1.400 de ellas trabajadores propios. Existen en la Compa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ñí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 xml:space="preserve">a y sus empresas filiales </w:t>
      </w:r>
      <w:r>
        <w:rPr>
          <w:rStyle w:val="Ninguno"/>
          <w:rFonts w:cs="Arial Unicode MS" w:eastAsia="Arial Unicode MS"/>
          <w:b w:val="1"/>
          <w:bCs w:val="1"/>
          <w:sz w:val="20"/>
          <w:szCs w:val="20"/>
          <w:rtl w:val="0"/>
          <w:lang w:val="es-ES_tradnl"/>
        </w:rPr>
        <w:t>9 sindicatos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 xml:space="preserve"> constituidos, que agrupan en su conjunto cerca de un 95% de la dotaci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operacional.</w:t>
      </w: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Implementaci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y gesti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iniciativa de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diversidad e inclusi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</w:t>
      </w:r>
      <w:r>
        <w:rPr>
          <w:rFonts w:ascii="Arial" w:hAnsi="Arial"/>
          <w:rtl w:val="0"/>
          <w:lang w:val="es-ES_tradnl"/>
        </w:rPr>
        <w:t xml:space="preserve">, logrando </w:t>
      </w:r>
      <w:r>
        <w:rPr>
          <w:rFonts w:ascii="Arial" w:hAnsi="Arial"/>
          <w:rtl w:val="0"/>
          <w:lang w:val="es-ES_tradnl"/>
        </w:rPr>
        <w:t xml:space="preserve">introducir un cambio cultural e </w:t>
      </w:r>
      <w:r>
        <w:rPr>
          <w:rFonts w:ascii="Arial" w:hAnsi="Arial"/>
          <w:rtl w:val="0"/>
          <w:lang w:val="es-ES_tradnl"/>
        </w:rPr>
        <w:t>incrementar la participaci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de la mujer desde un 4 a un 10% </w:t>
      </w:r>
      <w:r>
        <w:rPr>
          <w:rFonts w:ascii="Arial" w:hAnsi="Arial"/>
          <w:rtl w:val="0"/>
          <w:lang w:val="es-ES_tradnl"/>
        </w:rPr>
        <w:t xml:space="preserve">e </w:t>
      </w:r>
      <w:r>
        <w:rPr>
          <w:rFonts w:ascii="Arial" w:hAnsi="Arial"/>
          <w:rtl w:val="0"/>
          <w:lang w:val="es-ES_tradnl"/>
        </w:rPr>
        <w:t>inclusi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perfiles globales hasta un 11%.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Dise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o e implementaci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de los programas de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gesti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de talentos</w:t>
      </w:r>
      <w:r>
        <w:rPr>
          <w:rFonts w:ascii="Arial" w:hAnsi="Arial"/>
          <w:rtl w:val="0"/>
          <w:lang w:val="es-ES_tradnl"/>
        </w:rPr>
        <w:t xml:space="preserve"> con foco en desarrollo, retenci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y ser empleador preferido</w:t>
      </w:r>
      <w:r>
        <w:rPr>
          <w:rFonts w:ascii="Arial" w:hAnsi="Arial"/>
          <w:rtl w:val="0"/>
          <w:lang w:val="es-ES_tradnl"/>
        </w:rPr>
        <w:t>;</w:t>
      </w:r>
      <w:r>
        <w:rPr>
          <w:rFonts w:ascii="Arial" w:hAnsi="Arial"/>
          <w:rtl w:val="0"/>
          <w:lang w:val="es-ES_tradnl"/>
        </w:rPr>
        <w:t xml:space="preserve"> logrando reducir la tasa de rotaci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personal en cargos cr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 xml:space="preserve">ticos en un </w:t>
      </w:r>
      <w:r>
        <w:rPr>
          <w:rFonts w:ascii="Arial" w:hAnsi="Arial"/>
          <w:rtl w:val="0"/>
          <w:lang w:val="es-ES_tradnl"/>
        </w:rPr>
        <w:t>1</w:t>
      </w:r>
      <w:r>
        <w:rPr>
          <w:rFonts w:ascii="Arial" w:hAnsi="Arial"/>
          <w:rtl w:val="0"/>
          <w:lang w:val="es-ES_tradnl"/>
        </w:rPr>
        <w:t>5%.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Planificaci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n, dise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 xml:space="preserve">o y liderazgo de 3 ciclos de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negociaci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colectiva</w:t>
      </w:r>
      <w:r>
        <w:rPr>
          <w:rFonts w:ascii="Arial" w:hAnsi="Arial"/>
          <w:rtl w:val="0"/>
          <w:lang w:val="es-ES_tradnl"/>
        </w:rPr>
        <w:t xml:space="preserve"> con los 9 sindicatos de la compa</w:t>
      </w:r>
      <w:r>
        <w:rPr>
          <w:rFonts w:ascii="Arial" w:hAnsi="Arial" w:hint="default"/>
          <w:rtl w:val="0"/>
          <w:lang w:val="es-ES_tradnl"/>
        </w:rPr>
        <w:t>ñí</w:t>
      </w:r>
      <w:r>
        <w:rPr>
          <w:rFonts w:ascii="Arial" w:hAnsi="Arial"/>
          <w:rtl w:val="0"/>
          <w:lang w:val="es-ES_tradnl"/>
        </w:rPr>
        <w:t xml:space="preserve">a, logrando acuerdos en el 100% de los casos </w:t>
      </w:r>
      <w:r>
        <w:rPr>
          <w:rFonts w:ascii="Arial" w:hAnsi="Arial"/>
          <w:rtl w:val="0"/>
          <w:lang w:val="es-ES_tradnl"/>
        </w:rPr>
        <w:t xml:space="preserve">y </w:t>
      </w:r>
      <w:r>
        <w:rPr>
          <w:rFonts w:ascii="Arial" w:hAnsi="Arial"/>
          <w:rtl w:val="0"/>
          <w:lang w:val="es-ES_tradnl"/>
        </w:rPr>
        <w:t>por el m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 xml:space="preserve">ximo plazo disponible en un esquema de incentivos y beneficios compartidos, los que  permitieron mantener la continuidad operacional. 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Administraci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y operaci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de los convenios colectivos y sus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incentivos variables</w:t>
      </w:r>
      <w:r>
        <w:rPr>
          <w:rFonts w:ascii="Arial" w:hAnsi="Arial"/>
          <w:rtl w:val="0"/>
          <w:lang w:val="es-ES_tradnl"/>
        </w:rPr>
        <w:t>, logrando incrementos en la productividad del personal operacional y disminuci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un 67% en los costos de atenci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emergencias operacionales mayores.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Gesti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legislativa del cambio de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jornada de trabajo</w:t>
      </w:r>
      <w:r>
        <w:rPr>
          <w:rFonts w:ascii="Arial" w:hAnsi="Arial"/>
          <w:rtl w:val="0"/>
          <w:lang w:val="es-ES_tradnl"/>
        </w:rPr>
        <w:t xml:space="preserve"> del personal de trenes, logrando fijar las bases para contener incremento del costo laboral y la sustentabilidad del modelo de negocio a largo plazo.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Implementaci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y desarrollo de un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sistema de gesti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del desempe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o</w:t>
      </w:r>
      <w:r>
        <w:rPr>
          <w:rFonts w:ascii="Arial" w:hAnsi="Arial"/>
          <w:rtl w:val="0"/>
          <w:lang w:val="es-ES_tradnl"/>
        </w:rPr>
        <w:t xml:space="preserve"> basado en medici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indicadores y competencias, alineando los objetivos del personal con los objetivos de la organizaci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n, logrando mejoras de productividad en un 12%; ahorro en un 3% del presupuesto de opex, con mejoras en un 10% promedio de los bonos de desempe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o del personal.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Dise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o e implementaci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de un innovador modelo de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Reclutamiento y Selecci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</w:t>
      </w:r>
      <w:r>
        <w:rPr>
          <w:rFonts w:ascii="Arial" w:hAnsi="Arial"/>
          <w:rtl w:val="0"/>
          <w:lang w:val="es-ES_tradnl"/>
        </w:rPr>
        <w:t>, para proveer personal t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cnico especializado. Permiti</w:t>
      </w:r>
      <w:r>
        <w:rPr>
          <w:rFonts w:ascii="Arial" w:hAnsi="Arial" w:hint="default"/>
          <w:rtl w:val="0"/>
          <w:lang w:val="es-ES_tradnl"/>
        </w:rPr>
        <w:t xml:space="preserve">ó </w:t>
      </w:r>
      <w:r>
        <w:rPr>
          <w:rFonts w:ascii="Arial" w:hAnsi="Arial"/>
          <w:rtl w:val="0"/>
          <w:lang w:val="es-ES_tradnl"/>
        </w:rPr>
        <w:t>sostener el crecimiento de la operaci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y alcanzar el 100% de los objetivos de seguridad y productividad. 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 xml:space="preserve">Desarrollo de proyecto orientado a formalizar el proceso de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formaci</w:t>
      </w:r>
      <w:r>
        <w:rPr>
          <w:rStyle w:val="Ninguno"/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n interna</w:t>
      </w:r>
      <w:r>
        <w:rPr>
          <w:rFonts w:ascii="Arial" w:hAnsi="Arial"/>
          <w:rtl w:val="0"/>
          <w:lang w:val="es-ES_tradnl"/>
        </w:rPr>
        <w:t xml:space="preserve"> de personal de trenes</w:t>
      </w:r>
      <w:r>
        <w:rPr>
          <w:rFonts w:ascii="Arial" w:hAnsi="Arial"/>
          <w:rtl w:val="0"/>
          <w:lang w:val="es-ES_tradnl"/>
        </w:rPr>
        <w:t xml:space="preserve"> y mantenimiento</w:t>
      </w:r>
      <w:r>
        <w:rPr>
          <w:rFonts w:ascii="Arial" w:hAnsi="Arial"/>
          <w:rtl w:val="0"/>
          <w:lang w:val="es-ES_tradnl"/>
        </w:rPr>
        <w:t>, asegurando el cumplimiento de la normativa laboral, reforzar la seguridad y reducir en un 14% los costos del proceso de entrenamiento.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Implementaci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del cambio legal que introduce modificaciones en la jornada de trabajo del personal de trenes, acci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que trajo un desaf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 xml:space="preserve">o en materia de relacionamiento con el personal ferroviario, logrando mantener la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estructura de costos</w:t>
      </w:r>
      <w:r>
        <w:rPr>
          <w:rFonts w:ascii="Arial" w:hAnsi="Arial"/>
          <w:rtl w:val="0"/>
          <w:lang w:val="es-ES_tradnl"/>
        </w:rPr>
        <w:t xml:space="preserve"> laborales, dar cumplimiento a las exigencias legales e incorpor</w:t>
      </w:r>
      <w:r>
        <w:rPr>
          <w:rFonts w:ascii="Arial" w:hAnsi="Arial" w:hint="default"/>
          <w:rtl w:val="0"/>
          <w:lang w:val="es-ES_tradnl"/>
        </w:rPr>
        <w:t xml:space="preserve">ó </w:t>
      </w:r>
      <w:r>
        <w:rPr>
          <w:rFonts w:ascii="Arial" w:hAnsi="Arial"/>
          <w:rtl w:val="0"/>
          <w:lang w:val="es-ES_tradnl"/>
        </w:rPr>
        <w:t>beneficios como: incrementos de un 11% en el cumplimiento de itinerarios en los servicios y redujo la tasa de falla del personal en un 15%.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Proyecto de flexibilizaci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de horarios de trabajo con foco en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mejoramiento de clima</w:t>
      </w:r>
      <w:r>
        <w:rPr>
          <w:rFonts w:ascii="Arial" w:hAnsi="Arial"/>
          <w:rtl w:val="0"/>
          <w:lang w:val="es-ES_tradnl"/>
        </w:rPr>
        <w:t xml:space="preserve">, logrando incremento de compromiso y productividad en personal de 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>reas de apoyo a la operaci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n, mejoras en productividad evidenciada en la gesti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mejores coordinaciones de la log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stica y abastecimiento de suministros, reducci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en un 11% del ausentismo y un 9% del 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ndice promedio de permisos por  licencia m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dica.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Dise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 xml:space="preserve">o de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jornadas excepcionales</w:t>
      </w:r>
      <w:r>
        <w:rPr>
          <w:rFonts w:ascii="Arial" w:hAnsi="Arial"/>
          <w:rtl w:val="0"/>
          <w:lang w:val="es-ES_tradnl"/>
        </w:rPr>
        <w:t xml:space="preserve"> para faenas seg</w:t>
      </w:r>
      <w:r>
        <w:rPr>
          <w:rFonts w:ascii="Arial" w:hAnsi="Arial" w:hint="default"/>
          <w:rtl w:val="0"/>
          <w:lang w:val="es-ES_tradnl"/>
        </w:rPr>
        <w:t>ú</w:t>
      </w:r>
      <w:r>
        <w:rPr>
          <w:rFonts w:ascii="Arial" w:hAnsi="Arial"/>
          <w:rtl w:val="0"/>
          <w:lang w:val="es-ES_tradnl"/>
        </w:rPr>
        <w:t>n requerimientos de la operaci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n, logrando una mejora en la disponibilidad del personal, reduciendo con ello fallas y quiebres de servicio, reduciendo en un 16% la rotaci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de personal y </w:t>
      </w:r>
      <w:r>
        <w:rPr>
          <w:rFonts w:ascii="Arial" w:hAnsi="Arial"/>
          <w:rtl w:val="0"/>
          <w:lang w:val="es-ES_tradnl"/>
        </w:rPr>
        <w:t xml:space="preserve">en </w:t>
      </w:r>
      <w:r>
        <w:rPr>
          <w:rFonts w:ascii="Arial" w:hAnsi="Arial"/>
          <w:rtl w:val="0"/>
          <w:lang w:val="es-ES_tradnl"/>
        </w:rPr>
        <w:t xml:space="preserve">un 10% del ausentismo promedio. 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Proyecto para dise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 xml:space="preserve">ar, elaborar y difundir la </w:t>
      </w:r>
      <w:r>
        <w:rPr>
          <w:rStyle w:val="Ninguno"/>
          <w:rFonts w:ascii="Arial" w:hAnsi="Arial"/>
          <w:b w:val="1"/>
          <w:bCs w:val="1"/>
          <w:rtl w:val="0"/>
          <w:lang w:val="es-ES_tradnl"/>
        </w:rPr>
        <w:t>carta de valores</w:t>
      </w:r>
      <w:r>
        <w:rPr>
          <w:rFonts w:ascii="Arial" w:hAnsi="Arial"/>
          <w:rtl w:val="0"/>
          <w:lang w:val="es-ES_tradnl"/>
        </w:rPr>
        <w:t xml:space="preserve"> de la compa</w:t>
      </w:r>
      <w:r>
        <w:rPr>
          <w:rFonts w:ascii="Arial" w:hAnsi="Arial" w:hint="default"/>
          <w:rtl w:val="0"/>
          <w:lang w:val="es-ES_tradnl"/>
        </w:rPr>
        <w:t>ñí</w:t>
      </w:r>
      <w:r>
        <w:rPr>
          <w:rFonts w:ascii="Arial" w:hAnsi="Arial"/>
          <w:rtl w:val="0"/>
          <w:lang w:val="es-ES_tradnl"/>
        </w:rPr>
        <w:t>a y bajar cada valor asociado a conductas espec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 xml:space="preserve">ficas, construyendo un relato y 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pica para alinear la estrategia de largo plazo, logrando con ello su exitosa instalaci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</w:t>
      </w:r>
      <w:r>
        <w:rPr>
          <w:rFonts w:ascii="Arial" w:hAnsi="Arial"/>
          <w:rtl w:val="0"/>
          <w:lang w:val="es-ES_tradnl"/>
        </w:rPr>
        <w:t xml:space="preserve">. </w:t>
      </w:r>
      <w:r>
        <w:rPr>
          <w:rFonts w:ascii="Arial" w:hAnsi="Arial"/>
          <w:rtl w:val="0"/>
          <w:lang w:val="es-ES_tradnl"/>
        </w:rPr>
        <w:t xml:space="preserve">Esto trajo como consecuencia una </w:t>
      </w:r>
      <w:r>
        <w:rPr>
          <w:rFonts w:ascii="Arial" w:hAnsi="Arial"/>
          <w:rtl w:val="0"/>
          <w:lang w:val="es-ES_tradnl"/>
        </w:rPr>
        <w:t>disminuci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</w:t>
      </w:r>
      <w:r>
        <w:rPr>
          <w:rFonts w:ascii="Arial" w:hAnsi="Arial"/>
          <w:rtl w:val="0"/>
          <w:lang w:val="es-ES_tradnl"/>
        </w:rPr>
        <w:t>de los conflictos entre trabajadores y supervisores, de un 15% de las denuncias por trasgredir el c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digo de </w:t>
      </w:r>
      <w:r>
        <w:rPr>
          <w:rFonts w:ascii="Arial" w:hAnsi="Arial" w:hint="default"/>
          <w:rtl w:val="0"/>
          <w:lang w:val="es-ES_tradnl"/>
        </w:rPr>
        <w:t>é</w:t>
      </w:r>
      <w:r>
        <w:rPr>
          <w:rFonts w:ascii="Arial" w:hAnsi="Arial"/>
          <w:rtl w:val="0"/>
          <w:lang w:val="es-ES_tradnl"/>
        </w:rPr>
        <w:t>tica de la compa</w:t>
      </w:r>
      <w:r>
        <w:rPr>
          <w:rFonts w:ascii="Arial" w:hAnsi="Arial" w:hint="default"/>
          <w:rtl w:val="0"/>
          <w:lang w:val="es-ES_tradnl"/>
        </w:rPr>
        <w:t>ñí</w:t>
      </w:r>
      <w:r>
        <w:rPr>
          <w:rFonts w:ascii="Arial" w:hAnsi="Arial"/>
          <w:rtl w:val="0"/>
          <w:lang w:val="es-ES_tradnl"/>
        </w:rPr>
        <w:t>a, estableci</w:t>
      </w:r>
      <w:r>
        <w:rPr>
          <w:rFonts w:ascii="Arial" w:hAnsi="Arial" w:hint="default"/>
          <w:rtl w:val="0"/>
          <w:lang w:val="es-ES_tradnl"/>
        </w:rPr>
        <w:t xml:space="preserve">ó </w:t>
      </w:r>
      <w:r>
        <w:rPr>
          <w:rFonts w:ascii="Arial" w:hAnsi="Arial"/>
          <w:rtl w:val="0"/>
          <w:lang w:val="es-ES_tradnl"/>
        </w:rPr>
        <w:t>las bases para la instalaci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de un cambio cultural que pone como foco la seguridad tanto operacional como de </w:t>
        <w:tab/>
        <w:t xml:space="preserve">las personas, reduciendo los </w:t>
      </w:r>
      <w:r>
        <w:rPr>
          <w:rFonts w:ascii="Arial" w:hAnsi="Arial" w:hint="default"/>
          <w:rtl w:val="0"/>
          <w:lang w:val="es-ES_tradnl"/>
        </w:rPr>
        <w:t>í</w:t>
      </w:r>
      <w:r>
        <w:rPr>
          <w:rFonts w:ascii="Arial" w:hAnsi="Arial"/>
          <w:rtl w:val="0"/>
          <w:lang w:val="es-ES_tradnl"/>
        </w:rPr>
        <w:t>ndices TF y TG en un 50% y 40% respectivamente.</w:t>
      </w: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u w:val="single"/>
          <w:rtl w:val="0"/>
          <w:lang w:val="es-ES_tradnl"/>
        </w:rPr>
        <w:t xml:space="preserve">Textiles Pollak SA. </w:t>
      </w:r>
      <w:r>
        <w:rPr>
          <w:rStyle w:val="Ninguno"/>
          <w:rFonts w:cs="Arial Unicode MS" w:eastAsia="Arial Unicode MS"/>
          <w:sz w:val="20"/>
          <w:szCs w:val="20"/>
          <w:rtl w:val="0"/>
        </w:rPr>
        <w:tab/>
        <w:tab/>
        <w:tab/>
        <w:tab/>
        <w:tab/>
        <w:tab/>
        <w:tab/>
        <w:t xml:space="preserve">             07-1998 a  06 - de 2007</w:t>
      </w: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Compa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ñí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a textil de manufactura y retail, con integraci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vertical de negocios, vinculada al grupo Tricot, con facturaci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consolidada por sobre US$130 millones anuales.</w:t>
      </w: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b w:val="1"/>
          <w:bCs w:val="1"/>
          <w:sz w:val="20"/>
          <w:szCs w:val="20"/>
        </w:rPr>
      </w:pPr>
      <w:r>
        <w:rPr>
          <w:rStyle w:val="Ninguno"/>
          <w:rFonts w:cs="Arial Unicode MS" w:eastAsia="Arial Unicode MS"/>
          <w:b w:val="1"/>
          <w:bCs w:val="1"/>
          <w:sz w:val="20"/>
          <w:szCs w:val="20"/>
          <w:rtl w:val="0"/>
          <w:lang w:val="es-ES_tradnl"/>
        </w:rPr>
        <w:t>Gerente Corporativo de RRHH.</w:t>
      </w:r>
    </w:p>
    <w:p>
      <w:pPr>
        <w:pStyle w:val="Body Text"/>
        <w:rPr>
          <w:rStyle w:val="Ninguno"/>
          <w:b w:val="1"/>
          <w:bCs w:val="1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Responsable de la administraci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y gesti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de RRHH para una dotaci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sobre 2.500 trabajadores. El cargo dependiente de la Gerencia General comprend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a la responsabilidad sobre la gesti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de personas y servicios generales, como: protecci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industrial, servicios de aseo, log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stica y servicio m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é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 xml:space="preserve">dico. 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sz w:val="20"/>
          <w:szCs w:val="20"/>
          <w:rtl w:val="0"/>
          <w:lang w:val="es-ES_tradnl"/>
        </w:rPr>
        <w:t>Gesti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>n de proyecto para la instalaci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>n de un gabinete de salud con el prop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>sito de atender los requerimientos urgentes de asistencia m</w:t>
      </w:r>
      <w:r>
        <w:rPr>
          <w:sz w:val="20"/>
          <w:szCs w:val="20"/>
          <w:rtl w:val="0"/>
          <w:lang w:val="es-ES_tradnl"/>
        </w:rPr>
        <w:t>é</w:t>
      </w:r>
      <w:r>
        <w:rPr>
          <w:sz w:val="20"/>
          <w:szCs w:val="20"/>
          <w:rtl w:val="0"/>
          <w:lang w:val="es-ES_tradnl"/>
        </w:rPr>
        <w:t>dica para los trabajadores. Logrando reducir en un 60% los permisos m</w:t>
      </w:r>
      <w:r>
        <w:rPr>
          <w:sz w:val="20"/>
          <w:szCs w:val="20"/>
          <w:rtl w:val="0"/>
          <w:lang w:val="es-ES_tradnl"/>
        </w:rPr>
        <w:t>é</w:t>
      </w:r>
      <w:r>
        <w:rPr>
          <w:sz w:val="20"/>
          <w:szCs w:val="20"/>
          <w:rtl w:val="0"/>
          <w:lang w:val="es-ES_tradnl"/>
        </w:rPr>
        <w:t>dicos, incrementando con ello la disponibilidad de personal y la productividad en la operaci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 xml:space="preserve">n de equipos. 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sz w:val="20"/>
          <w:szCs w:val="20"/>
          <w:rtl w:val="0"/>
          <w:lang w:val="es-ES_tradnl"/>
        </w:rPr>
        <w:t>Capacidad de gestionar en situaciones de crisis y bajo presi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>n, logrando mantener la continuidad operacional e incorporando los aprendizajes en el proceso de mejora continua. La empresa enfrenta un fuerte proceso de reorganizaci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 xml:space="preserve">n, lo que se tradujo en profundos cambios en el </w:t>
      </w:r>
      <w:r>
        <w:rPr>
          <w:sz w:val="20"/>
          <w:szCs w:val="20"/>
          <w:rtl w:val="0"/>
          <w:lang w:val="es-ES_tradnl"/>
        </w:rPr>
        <w:t>á</w:t>
      </w:r>
      <w:r>
        <w:rPr>
          <w:sz w:val="20"/>
          <w:szCs w:val="20"/>
          <w:rtl w:val="0"/>
          <w:lang w:val="es-ES_tradnl"/>
        </w:rPr>
        <w:t>mbito de la gesti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>n de personas.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Organizaci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 xml:space="preserve">n del </w:t>
      </w:r>
      <w:r>
        <w:rPr>
          <w:rFonts w:ascii="Arial" w:hAnsi="Arial" w:hint="default"/>
          <w:rtl w:val="0"/>
          <w:lang w:val="es-ES_tradnl"/>
        </w:rPr>
        <w:t>á</w:t>
      </w:r>
      <w:r>
        <w:rPr>
          <w:rFonts w:ascii="Arial" w:hAnsi="Arial"/>
          <w:rtl w:val="0"/>
          <w:lang w:val="es-ES_tradnl"/>
        </w:rPr>
        <w:t>rea de RRHH, tercerizando payroll y los servicios de bienestar, logrando reducir el opex operacional de la gerencia en un 14% y mejorando la percepci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la calidad del servicio a los clientes internos.</w:t>
      </w: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 xml:space="preserve"> </w:t>
      </w: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u w:val="single"/>
          <w:rtl w:val="0"/>
          <w:lang w:val="es-ES_tradnl"/>
        </w:rPr>
        <w:t>COOPEUCH Ltda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 xml:space="preserve">. </w:t>
        <w:tab/>
        <w:tab/>
        <w:tab/>
        <w:tab/>
        <w:tab/>
        <w:tab/>
        <w:tab/>
        <w:t xml:space="preserve">                   07-1995 a 07 - 1998</w:t>
      </w: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Empresa financiera con presencia a nivel nacional, con m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s de 30 sucursales y dotaci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sobre 600 personas m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á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s una fuerza de ventas de 200 vendedores.</w:t>
      </w:r>
    </w:p>
    <w:p>
      <w:pPr>
        <w:pStyle w:val="Body Text"/>
        <w:rPr>
          <w:rStyle w:val="Ninguno"/>
          <w:sz w:val="20"/>
          <w:szCs w:val="20"/>
        </w:rPr>
      </w:pPr>
    </w:p>
    <w:p>
      <w:pPr>
        <w:pStyle w:val="Body Text"/>
        <w:rPr>
          <w:rStyle w:val="Ninguno"/>
          <w:b w:val="1"/>
          <w:bCs w:val="1"/>
          <w:sz w:val="20"/>
          <w:szCs w:val="20"/>
        </w:rPr>
      </w:pPr>
      <w:r>
        <w:rPr>
          <w:rStyle w:val="Ninguno"/>
          <w:rFonts w:cs="Arial Unicode MS" w:eastAsia="Arial Unicode MS"/>
          <w:b w:val="1"/>
          <w:bCs w:val="1"/>
          <w:sz w:val="20"/>
          <w:szCs w:val="20"/>
          <w:rtl w:val="0"/>
          <w:lang w:val="es-ES_tradnl"/>
        </w:rPr>
        <w:t>Jefe Depto. Recursos Humanos.</w:t>
      </w: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Responsable a nivel nacional de la administraci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y gesti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de RRHH para una dotaci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ó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n sobre 800 trabajadores. El cargo dependiente de la Gerencia General.</w:t>
      </w:r>
    </w:p>
    <w:p>
      <w:pPr>
        <w:pStyle w:val="Body Text"/>
        <w:rPr>
          <w:rStyle w:val="Ninguno"/>
          <w:b w:val="1"/>
          <w:bCs w:val="1"/>
          <w:sz w:val="20"/>
          <w:szCs w:val="20"/>
        </w:rPr>
      </w:pP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sz w:val="20"/>
          <w:szCs w:val="20"/>
          <w:rtl w:val="0"/>
          <w:lang w:val="es-ES_tradnl"/>
        </w:rPr>
        <w:t>Gesti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>n y desarrollo de proyecto orientado a estandarizar los procesos de reclutamiento y selecci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>n logrando reducir un 22% los costos del proceso, mejorando en un 18% promedio los tiempos de servicio, reduciendo en un 32% la tasa de procesos fallidos, incrementando en un 12% la productividad de la fuerza de ventas.</w:t>
      </w:r>
    </w:p>
    <w:p>
      <w:pPr>
        <w:pStyle w:val="Body Text"/>
        <w:numPr>
          <w:ilvl w:val="0"/>
          <w:numId w:val="2"/>
        </w:numPr>
        <w:bidi w:val="0"/>
        <w:ind w:right="0"/>
        <w:jc w:val="both"/>
        <w:rPr>
          <w:sz w:val="20"/>
          <w:szCs w:val="20"/>
          <w:rtl w:val="0"/>
          <w:lang w:val="es-ES_tradnl"/>
        </w:rPr>
      </w:pPr>
      <w:r>
        <w:rPr>
          <w:sz w:val="20"/>
          <w:szCs w:val="20"/>
          <w:rtl w:val="0"/>
          <w:lang w:val="es-ES_tradnl"/>
        </w:rPr>
        <w:t>Dise</w:t>
      </w:r>
      <w:r>
        <w:rPr>
          <w:sz w:val="20"/>
          <w:szCs w:val="20"/>
          <w:rtl w:val="0"/>
          <w:lang w:val="es-ES_tradnl"/>
        </w:rPr>
        <w:t>ñ</w:t>
      </w:r>
      <w:r>
        <w:rPr>
          <w:sz w:val="20"/>
          <w:szCs w:val="20"/>
          <w:rtl w:val="0"/>
          <w:lang w:val="es-ES_tradnl"/>
        </w:rPr>
        <w:t>ar, planificar y liderar la formaci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 xml:space="preserve">n del </w:t>
      </w:r>
      <w:r>
        <w:rPr>
          <w:sz w:val="20"/>
          <w:szCs w:val="20"/>
          <w:rtl w:val="0"/>
          <w:lang w:val="es-ES_tradnl"/>
        </w:rPr>
        <w:t>á</w:t>
      </w:r>
      <w:r>
        <w:rPr>
          <w:sz w:val="20"/>
          <w:szCs w:val="20"/>
          <w:rtl w:val="0"/>
          <w:lang w:val="es-ES_tradnl"/>
        </w:rPr>
        <w:t>rea de RRHH, incorporando las funciones de payroll, R&amp;S, desarrollo organizacional, capacitaci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>n y gesti</w:t>
      </w:r>
      <w:r>
        <w:rPr>
          <w:sz w:val="20"/>
          <w:szCs w:val="20"/>
          <w:rtl w:val="0"/>
          <w:lang w:val="es-ES_tradnl"/>
        </w:rPr>
        <w:t>ó</w:t>
      </w:r>
      <w:r>
        <w:rPr>
          <w:sz w:val="20"/>
          <w:szCs w:val="20"/>
          <w:rtl w:val="0"/>
          <w:lang w:val="es-ES_tradnl"/>
        </w:rPr>
        <w:t>n de personas, mejorando el servicio y la oportunidad de respuesta para el personal a nivel nacional.</w:t>
      </w:r>
    </w:p>
    <w:p>
      <w:pPr>
        <w:pStyle w:val="Body Text"/>
        <w:rPr>
          <w:sz w:val="20"/>
          <w:szCs w:val="20"/>
        </w:rPr>
      </w:pP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 xml:space="preserve">Condensa SA.  </w:t>
        <w:tab/>
        <w:tab/>
        <w:tab/>
        <w:tab/>
        <w:tab/>
        <w:tab/>
        <w:tab/>
        <w:t xml:space="preserve">                                            </w:t>
      </w:r>
      <w:r>
        <w:rPr>
          <w:rStyle w:val="Ninguno"/>
          <w:rFonts w:ascii="Calibri" w:cs="Calibri" w:hAnsi="Calibri" w:eastAsia="Calibri"/>
          <w:sz w:val="20"/>
          <w:szCs w:val="20"/>
          <w:rtl w:val="0"/>
          <w:lang w:val="es-ES_tradnl"/>
        </w:rPr>
        <w:t>1994 a 1995</w:t>
      </w:r>
    </w:p>
    <w:p>
      <w:pPr>
        <w:pStyle w:val="Body Text"/>
        <w:rPr>
          <w:rStyle w:val="Ninguno"/>
          <w:b w:val="1"/>
          <w:bCs w:val="1"/>
          <w:sz w:val="20"/>
          <w:szCs w:val="20"/>
        </w:rPr>
      </w:pPr>
      <w:r>
        <w:rPr>
          <w:rStyle w:val="Ninguno"/>
          <w:rFonts w:cs="Arial Unicode MS" w:eastAsia="Arial Unicode MS"/>
          <w:b w:val="1"/>
          <w:bCs w:val="1"/>
          <w:sz w:val="20"/>
          <w:szCs w:val="20"/>
          <w:rtl w:val="0"/>
          <w:lang w:val="es-ES_tradnl"/>
        </w:rPr>
        <w:t>Jefe Depto. Recursos Humanos</w:t>
      </w:r>
    </w:p>
    <w:p>
      <w:pPr>
        <w:pStyle w:val="Body Text"/>
        <w:rPr>
          <w:rFonts w:ascii="Calibri" w:cs="Calibri" w:hAnsi="Calibri" w:eastAsia="Calibri"/>
          <w:b w:val="1"/>
          <w:bCs w:val="1"/>
        </w:rPr>
      </w:pP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Alimentos</w:t>
      </w:r>
      <w:r>
        <w:rPr>
          <w:rStyle w:val="Ninguno"/>
          <w:rFonts w:cs="Arial Unicode MS" w:eastAsia="Arial Unicode MS"/>
          <w:b w:val="1"/>
          <w:bCs w:val="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 xml:space="preserve">UNIFOOD Ltda. </w:t>
        <w:tab/>
        <w:tab/>
        <w:tab/>
        <w:tab/>
        <w:tab/>
        <w:tab/>
        <w:tab/>
        <w:t xml:space="preserve">                  1991 a 1993</w:t>
      </w:r>
    </w:p>
    <w:p>
      <w:pPr>
        <w:pStyle w:val="Body Text"/>
        <w:rPr>
          <w:rStyle w:val="Ninguno"/>
          <w:b w:val="1"/>
          <w:bCs w:val="1"/>
          <w:sz w:val="20"/>
          <w:szCs w:val="20"/>
        </w:rPr>
      </w:pPr>
      <w:r>
        <w:rPr>
          <w:rStyle w:val="Ninguno"/>
          <w:rFonts w:cs="Arial Unicode MS" w:eastAsia="Arial Unicode MS"/>
          <w:b w:val="1"/>
          <w:bCs w:val="1"/>
          <w:sz w:val="20"/>
          <w:szCs w:val="20"/>
          <w:rtl w:val="0"/>
          <w:lang w:val="es-ES_tradnl"/>
        </w:rPr>
        <w:t>Jefe Depto. Recursos Humanos</w:t>
      </w:r>
    </w:p>
    <w:p>
      <w:pPr>
        <w:pStyle w:val="Body Text"/>
        <w:rPr>
          <w:rStyle w:val="Ninguno"/>
          <w:b w:val="1"/>
          <w:bCs w:val="1"/>
        </w:rPr>
      </w:pPr>
    </w:p>
    <w:p>
      <w:pPr>
        <w:pStyle w:val="Body Text"/>
        <w:rPr>
          <w:rStyle w:val="Ninguno"/>
          <w:b w:val="1"/>
          <w:bCs w:val="1"/>
          <w:sz w:val="20"/>
          <w:szCs w:val="20"/>
        </w:rPr>
      </w:pP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Litograf</w:t>
      </w:r>
      <w:r>
        <w:rPr>
          <w:rStyle w:val="Ninguno"/>
          <w:rFonts w:cs="Arial Unicode MS" w:eastAsia="Arial Unicode MS" w:hint="default"/>
          <w:sz w:val="20"/>
          <w:szCs w:val="20"/>
          <w:rtl w:val="0"/>
          <w:lang w:val="es-ES_tradnl"/>
        </w:rPr>
        <w:t>í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>a</w:t>
      </w:r>
      <w:r>
        <w:rPr>
          <w:rStyle w:val="Ninguno"/>
          <w:rFonts w:cs="Arial Unicode MS" w:eastAsia="Arial Unicode MS"/>
          <w:b w:val="1"/>
          <w:bCs w:val="1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cs="Arial Unicode MS" w:eastAsia="Arial Unicode MS"/>
          <w:sz w:val="20"/>
          <w:szCs w:val="20"/>
          <w:rtl w:val="0"/>
          <w:lang w:val="es-ES_tradnl"/>
        </w:rPr>
        <w:t xml:space="preserve">Marinetti SA. </w:t>
        <w:tab/>
        <w:tab/>
        <w:tab/>
        <w:tab/>
        <w:tab/>
        <w:tab/>
        <w:tab/>
        <w:tab/>
        <w:t xml:space="preserve">       </w:t>
        <w:tab/>
        <w:t xml:space="preserve">     1990 a 1991</w:t>
      </w:r>
    </w:p>
    <w:p>
      <w:pPr>
        <w:pStyle w:val="Body Text"/>
        <w:rPr>
          <w:rStyle w:val="Ninguno"/>
          <w:sz w:val="20"/>
          <w:szCs w:val="20"/>
        </w:rPr>
      </w:pPr>
      <w:r>
        <w:rPr>
          <w:rStyle w:val="Ninguno"/>
          <w:rFonts w:cs="Arial Unicode MS" w:eastAsia="Arial Unicode MS"/>
          <w:b w:val="1"/>
          <w:bCs w:val="1"/>
          <w:sz w:val="20"/>
          <w:szCs w:val="20"/>
          <w:rtl w:val="0"/>
          <w:lang w:val="es-ES_tradnl"/>
        </w:rPr>
        <w:t xml:space="preserve">Jefe Depto. Personal </w:t>
      </w:r>
    </w:p>
    <w:p>
      <w:pPr>
        <w:pStyle w:val="Body Text"/>
        <w:tabs>
          <w:tab w:val="left" w:pos="7770"/>
        </w:tabs>
        <w:rPr>
          <w:rStyle w:val="Ninguno"/>
          <w:b w:val="1"/>
          <w:bCs w:val="1"/>
          <w:sz w:val="20"/>
          <w:szCs w:val="20"/>
        </w:rPr>
      </w:pPr>
    </w:p>
    <w:p>
      <w:pPr>
        <w:pStyle w:val="heading 6"/>
        <w:jc w:val="left"/>
        <w:rPr>
          <w:rStyle w:val="Ninguno"/>
          <w:i w:val="0"/>
          <w:iCs w:val="0"/>
          <w:sz w:val="20"/>
          <w:szCs w:val="20"/>
        </w:rPr>
      </w:pPr>
      <w:r>
        <w:rPr>
          <w:rStyle w:val="Ninguno"/>
          <w:i w:val="0"/>
          <w:iCs w:val="0"/>
          <w:sz w:val="20"/>
          <w:szCs w:val="20"/>
          <w:rtl w:val="0"/>
          <w:lang w:val="es-ES_tradnl"/>
        </w:rPr>
        <w:t>FORMACI</w:t>
      </w:r>
      <w:r>
        <w:rPr>
          <w:rStyle w:val="Ninguno"/>
          <w:i w:val="0"/>
          <w:iCs w:val="0"/>
          <w:sz w:val="20"/>
          <w:szCs w:val="20"/>
          <w:rtl w:val="0"/>
          <w:lang w:val="es-ES_tradnl"/>
        </w:rPr>
        <w:t>Ó</w:t>
      </w:r>
      <w:r>
        <w:rPr>
          <w:rStyle w:val="Ninguno"/>
          <w:i w:val="0"/>
          <w:iCs w:val="0"/>
          <w:sz w:val="20"/>
          <w:szCs w:val="20"/>
          <w:rtl w:val="0"/>
          <w:lang w:val="es-ES_tradnl"/>
        </w:rPr>
        <w:t>N ACAD</w:t>
      </w:r>
      <w:r>
        <w:rPr>
          <w:rStyle w:val="Ninguno"/>
          <w:i w:val="0"/>
          <w:iCs w:val="0"/>
          <w:sz w:val="20"/>
          <w:szCs w:val="20"/>
          <w:rtl w:val="0"/>
          <w:lang w:val="es-ES_tradnl"/>
        </w:rPr>
        <w:t>É</w:t>
      </w:r>
      <w:r>
        <w:rPr>
          <w:rStyle w:val="Ninguno"/>
          <w:i w:val="0"/>
          <w:iCs w:val="0"/>
          <w:sz w:val="20"/>
          <w:szCs w:val="20"/>
          <w:rtl w:val="0"/>
          <w:lang w:val="es-ES_tradnl"/>
        </w:rPr>
        <w:t>MICA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Ingeniero Comercial, Universidad Gabriela Mistral, Santiago, a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o 2005.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Administrador de Personal, USACH, Santiago, a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o 1990.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Magister en Gesti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  <w:lang w:val="es-ES_tradnl"/>
        </w:rPr>
        <w:t>n de RRHH, Universidad Gabriela Mistral, Santiago, a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>o 2001.</w:t>
      </w:r>
    </w:p>
    <w:p>
      <w:pPr>
        <w:pStyle w:val="Cuerpo A"/>
        <w:numPr>
          <w:ilvl w:val="0"/>
          <w:numId w:val="2"/>
        </w:numPr>
        <w:bidi w:val="0"/>
        <w:ind w:right="0"/>
        <w:jc w:val="both"/>
        <w:rPr>
          <w:rFonts w:ascii="Arial" w:hAnsi="Arial"/>
          <w:rtl w:val="0"/>
          <w:lang w:val="es-ES_tradnl"/>
        </w:rPr>
      </w:pPr>
      <w:r>
        <w:rPr>
          <w:rFonts w:ascii="Arial" w:hAnsi="Arial"/>
          <w:rtl w:val="0"/>
          <w:lang w:val="es-ES_tradnl"/>
        </w:rPr>
        <w:t>The Strategic HR Management Program , University of Michigan, Miami, a</w:t>
      </w:r>
      <w:r>
        <w:rPr>
          <w:rFonts w:ascii="Arial" w:hAnsi="Arial" w:hint="default"/>
          <w:rtl w:val="0"/>
          <w:lang w:val="es-ES_tradnl"/>
        </w:rPr>
        <w:t>ñ</w:t>
      </w:r>
      <w:r>
        <w:rPr>
          <w:rFonts w:ascii="Arial" w:hAnsi="Arial"/>
          <w:rtl w:val="0"/>
          <w:lang w:val="es-ES_tradnl"/>
        </w:rPr>
        <w:t xml:space="preserve">o 2012 </w:t>
      </w: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</w:rPr>
      </w:pPr>
    </w:p>
    <w:p>
      <w:pPr>
        <w:pStyle w:val="Cuerpo A"/>
        <w:jc w:val="both"/>
        <w:rPr>
          <w:rStyle w:val="Ninguno"/>
          <w:rFonts w:ascii="Arial" w:cs="Arial" w:hAnsi="Arial" w:eastAsia="Arial"/>
          <w:b w:val="1"/>
          <w:bCs w:val="1"/>
        </w:rPr>
      </w:pPr>
      <w:r>
        <w:rPr>
          <w:rStyle w:val="Ninguno"/>
          <w:rFonts w:ascii="Arial" w:hAnsi="Arial"/>
          <w:b w:val="1"/>
          <w:bCs w:val="1"/>
          <w:rtl w:val="0"/>
          <w:lang w:val="es-ES_tradnl"/>
        </w:rPr>
        <w:t>OTROS</w:t>
      </w:r>
    </w:p>
    <w:p>
      <w:pPr>
        <w:pStyle w:val="Cuerpo A"/>
        <w:jc w:val="both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rtl w:val="0"/>
          <w:lang w:val="es-ES_tradnl"/>
        </w:rPr>
        <w:t>ctica regular de deportes: running, ciclismo y nataci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 xml:space="preserve">n </w:t>
      </w:r>
    </w:p>
    <w:p>
      <w:pPr>
        <w:pStyle w:val="Cuerpo A"/>
        <w:jc w:val="both"/>
      </w:pPr>
      <w:r>
        <w:rPr>
          <w:rStyle w:val="Ninguno"/>
          <w:rFonts w:ascii="Arial" w:hAnsi="Arial"/>
          <w:rtl w:val="0"/>
          <w:lang w:val="es-ES_tradnl"/>
        </w:rPr>
        <w:t>Intereses en cine, literatura y m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 xml:space="preserve">sica. </w:t>
      </w:r>
    </w:p>
    <w:sectPr>
      <w:headerReference w:type="default" r:id="rId4"/>
      <w:footerReference w:type="default" r:id="rId5"/>
      <w:pgSz w:w="12240" w:h="15840" w:orient="portrait"/>
      <w:pgMar w:top="1080" w:right="1320" w:bottom="960" w:left="1680" w:header="36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s"/>
  </w:abstractNum>
  <w:abstractNum w:abstractNumId="1">
    <w:multiLevelType w:val="hybridMultilevel"/>
    <w:styleLink w:val="Viñetas"/>
    <w:lvl w:ilvl="0">
      <w:start w:val="1"/>
      <w:numFmt w:val="bullet"/>
      <w:suff w:val="tab"/>
      <w:lvlText w:val="•"/>
      <w:lvlJc w:val="left"/>
      <w:pPr>
        <w:ind w:left="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heading 4">
    <w:name w:val="heading 4"/>
    <w:next w:val="Cuerp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3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vertAlign w:val="baseline"/>
      <w:lang w:val="es-ES_tradnl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</w:rPr>
  </w:style>
  <w:style w:type="character" w:styleId="Ninguno">
    <w:name w:val="Ninguno"/>
    <w:rPr>
      <w:lang w:val="es-ES_tradnl"/>
    </w:rPr>
  </w:style>
  <w:style w:type="character" w:styleId="Hyperlink.0">
    <w:name w:val="Hyperlink.0"/>
    <w:basedOn w:val="Ninguno"/>
    <w:next w:val="Hyperlink.0"/>
    <w:rPr>
      <w:color w:val="0000ff"/>
      <w:sz w:val="20"/>
      <w:szCs w:val="20"/>
      <w:u w:val="single" w:color="0000ff"/>
    </w:rPr>
  </w:style>
  <w:style w:type="paragraph" w:styleId="heading 6">
    <w:name w:val="heading 6"/>
    <w:next w:val="Cuerp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5"/>
    </w:pPr>
    <w:rPr>
      <w:rFonts w:ascii="Arial" w:cs="Arial" w:hAnsi="Arial" w:eastAsia="Arial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</w:rPr>
  </w:style>
  <w:style w:type="numbering" w:styleId="Viñetas">
    <w:name w:val="Viñeta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